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5FDFB" w14:textId="77777777" w:rsidR="00F2229D" w:rsidRDefault="00F02D92" w:rsidP="00E27561">
      <w:pPr>
        <w:jc w:val="center"/>
        <w:rPr>
          <w:b/>
        </w:rPr>
      </w:pPr>
      <w:r w:rsidRPr="00F2229D">
        <w:rPr>
          <w:b/>
        </w:rPr>
        <w:t xml:space="preserve">BATI DİLLERİ VE EDEBİYATLARI BÖLÜMÜ </w:t>
      </w:r>
      <w:r w:rsidR="00921800">
        <w:rPr>
          <w:b/>
        </w:rPr>
        <w:t>FRANSIZCA MÜTERCİM VE TERCÜMANLIK</w:t>
      </w:r>
    </w:p>
    <w:p w14:paraId="44BD8B1B" w14:textId="77777777" w:rsidR="00F2229D" w:rsidRPr="00F2229D" w:rsidRDefault="00F02D92" w:rsidP="00E27561">
      <w:pPr>
        <w:jc w:val="center"/>
        <w:rPr>
          <w:b/>
        </w:rPr>
      </w:pPr>
      <w:r w:rsidRPr="00F2229D">
        <w:rPr>
          <w:b/>
        </w:rPr>
        <w:t>DIŞ PAYDAŞ BİLGİ FORMU</w:t>
      </w:r>
    </w:p>
    <w:p w14:paraId="368E6DA4" w14:textId="77777777" w:rsidR="00921800" w:rsidRDefault="00921800" w:rsidP="00E27561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</w:p>
    <w:p w14:paraId="3D12FD1A" w14:textId="77777777" w:rsidR="00063D56" w:rsidRDefault="00F02D92" w:rsidP="00E27561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Sayın</w:t>
      </w:r>
      <w:r w:rsidR="00E27561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İlgili,</w:t>
      </w:r>
    </w:p>
    <w:p w14:paraId="1110F676" w14:textId="15ECFFC4" w:rsidR="00B3689A" w:rsidRDefault="00F02D92" w:rsidP="00063D56">
      <w:pPr>
        <w:jc w:val="both"/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Fen-Edebiyat </w:t>
      </w:r>
      <w:r w:rsidR="00F2229D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Fakültesi</w:t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FEDEK akreditasyon süreci kapsamında, Bölümümüz yeni bir akreditasyon sürecine girmiş bulunmaktadır. Bu kapsamda programımız değerlendirilmekte ve bu değerlendirmelerin ışığında gerekli düzenlemelerin yapılması düşünülmektedir. Bölümümüz açısından, Dış Paydaş </w:t>
      </w:r>
      <w:r w:rsidR="00F2229D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olarak belirlediğimiz sizlerin </w:t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görüşleri önem arz etmektedir. Bu amaçla Bölümümüzün Program Öğretim Amaçlarını sizinle paylaşmak ve görüşlerinizi almak istedik</w:t>
      </w:r>
      <w:r w:rsidR="00B3689A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.</w:t>
      </w:r>
    </w:p>
    <w:p w14:paraId="401CC0FE" w14:textId="77777777" w:rsidR="00063D56" w:rsidRDefault="00B3689A" w:rsidP="00063D56">
      <w:pPr>
        <w:jc w:val="both"/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Bu bağlamda, aşağıdaki tabloda belirtilen Program Öğretim Amaçlarımıza dair</w:t>
      </w:r>
      <w:r w:rsidR="00F02D92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görüşlerinizi bildirmenizi rica ediyoruz. </w:t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G</w:t>
      </w:r>
      <w:r w:rsidR="00F02D92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östereceğiniz ilgiden dolayı teşekkür eder, işbirliğimizin ve katkılarınızın sürekli olmasını dileriz.</w:t>
      </w:r>
    </w:p>
    <w:p w14:paraId="5100E772" w14:textId="086DDD8A" w:rsidR="00063D56" w:rsidRDefault="00063D56" w:rsidP="00063D56">
      <w:pPr>
        <w:jc w:val="right"/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ab/>
        <w:t xml:space="preserve">       </w:t>
      </w:r>
    </w:p>
    <w:p w14:paraId="6E2E7B2C" w14:textId="60506CE1" w:rsidR="00B3689A" w:rsidRDefault="00F02D92" w:rsidP="00063D56">
      <w:pPr>
        <w:ind w:left="5664"/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Saygılarımızla,</w:t>
      </w:r>
      <w:r>
        <w:rPr>
          <w:rFonts w:ascii="Arial" w:hAnsi="Arial" w:cs="Arial"/>
          <w:color w:val="202124"/>
          <w:spacing w:val="3"/>
          <w:sz w:val="21"/>
          <w:szCs w:val="21"/>
        </w:rPr>
        <w:br/>
      </w:r>
      <w:r w:rsidR="00063D56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Yıldız Teknik Üniversitesi</w:t>
      </w:r>
      <w:r w:rsidR="00063D56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br/>
      </w:r>
      <w:r w:rsidR="00B3689A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Batı Dilleri ve Edebiyatları Bölü</w:t>
      </w:r>
      <w:r w:rsidR="00921800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mü</w:t>
      </w:r>
    </w:p>
    <w:p w14:paraId="08383881" w14:textId="77777777" w:rsidR="00B3689A" w:rsidRDefault="00B3689A" w:rsidP="00E27561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</w:p>
    <w:p w14:paraId="6FDC6788" w14:textId="77777777" w:rsidR="00E27561" w:rsidRDefault="00B3689A" w:rsidP="00E27561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Adınız Soyadınız</w:t>
      </w:r>
      <w:r w:rsidR="00E27561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ab/>
        <w:t>:</w:t>
      </w:r>
    </w:p>
    <w:p w14:paraId="757CAEDC" w14:textId="77777777" w:rsidR="00E27561" w:rsidRDefault="00E27561" w:rsidP="00E27561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E-mail</w:t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ab/>
      </w:r>
      <w:r w:rsidR="00B3689A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:</w:t>
      </w:r>
    </w:p>
    <w:p w14:paraId="4B4D21D6" w14:textId="77777777" w:rsidR="00E27561" w:rsidRDefault="00E27561" w:rsidP="00E27561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Kurum</w:t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ab/>
      </w:r>
      <w:r w:rsidR="00B3689A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:</w:t>
      </w:r>
    </w:p>
    <w:p w14:paraId="6917E894" w14:textId="77777777" w:rsidR="00E27561" w:rsidRDefault="00B3689A" w:rsidP="00E27561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Görüşlerini</w:t>
      </w:r>
      <w:r w:rsidR="00921800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z</w:t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ab/>
      </w:r>
      <w:r w:rsidR="00E27561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:</w:t>
      </w:r>
    </w:p>
    <w:p w14:paraId="55426DCD" w14:textId="77777777" w:rsidR="00E27561" w:rsidRDefault="00E27561" w:rsidP="00E27561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</w:p>
    <w:p w14:paraId="707B2ADC" w14:textId="77777777" w:rsidR="00E27561" w:rsidRDefault="00E27561" w:rsidP="00E27561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</w:p>
    <w:p w14:paraId="40282E83" w14:textId="77777777" w:rsidR="00E27561" w:rsidRDefault="00E27561" w:rsidP="00E27561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</w:p>
    <w:p w14:paraId="608D2357" w14:textId="77777777" w:rsidR="00E27561" w:rsidRDefault="00E27561" w:rsidP="00E27561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</w:p>
    <w:p w14:paraId="2191B2F3" w14:textId="77777777" w:rsidR="00E27561" w:rsidRDefault="00E27561" w:rsidP="00E27561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</w:p>
    <w:p w14:paraId="6D8ACECB" w14:textId="77777777" w:rsidR="00E27561" w:rsidRDefault="00E27561" w:rsidP="00E27561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</w:p>
    <w:p w14:paraId="012C3CA2" w14:textId="77777777" w:rsidR="00E27561" w:rsidRDefault="00E27561" w:rsidP="00E27561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</w:p>
    <w:p w14:paraId="191EC222" w14:textId="77777777" w:rsidR="00E27561" w:rsidRDefault="00E27561" w:rsidP="00E27561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</w:p>
    <w:p w14:paraId="4C0A5D6E" w14:textId="77777777" w:rsidR="00E27561" w:rsidRDefault="00E27561" w:rsidP="00E27561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</w:p>
    <w:p w14:paraId="44AF2A74" w14:textId="77777777" w:rsidR="00E27561" w:rsidRDefault="00E27561" w:rsidP="00E27561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</w:p>
    <w:p w14:paraId="0EFC6C13" w14:textId="77777777" w:rsidR="00E27561" w:rsidRDefault="00E27561" w:rsidP="00E27561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</w:p>
    <w:p w14:paraId="04CAD6C5" w14:textId="77777777" w:rsidR="00E27561" w:rsidRDefault="00E27561" w:rsidP="00E27561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</w:p>
    <w:p w14:paraId="749DEA14" w14:textId="77777777" w:rsidR="00E27561" w:rsidRDefault="00E27561" w:rsidP="00E27561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</w:p>
    <w:p w14:paraId="6929E90A" w14:textId="77777777" w:rsidR="00E27561" w:rsidRDefault="00E27561" w:rsidP="00E27561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</w:p>
    <w:p w14:paraId="07DE1481" w14:textId="77777777" w:rsidR="00921800" w:rsidRDefault="00921800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</w:p>
    <w:p w14:paraId="6DC5539B" w14:textId="77777777" w:rsidR="00921800" w:rsidRDefault="00921800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</w:p>
    <w:tbl>
      <w:tblPr>
        <w:tblW w:w="10020" w:type="dxa"/>
        <w:tblInd w:w="93" w:type="dxa"/>
        <w:tblLook w:val="04A0" w:firstRow="1" w:lastRow="0" w:firstColumn="1" w:lastColumn="0" w:noHBand="0" w:noVBand="1"/>
      </w:tblPr>
      <w:tblGrid>
        <w:gridCol w:w="1560"/>
        <w:gridCol w:w="8460"/>
      </w:tblGrid>
      <w:tr w:rsidR="00921800" w:rsidRPr="00A01DE5" w14:paraId="5E4DF4D6" w14:textId="77777777" w:rsidTr="00D92CCC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54ABC" w14:textId="77777777" w:rsidR="00921800" w:rsidRPr="00A01DE5" w:rsidRDefault="00921800" w:rsidP="00D92CC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FB0D7A7" w14:textId="77777777" w:rsidR="00921800" w:rsidRPr="00A01DE5" w:rsidRDefault="00921800" w:rsidP="00D92CC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01DE5">
              <w:rPr>
                <w:rFonts w:ascii="Arial" w:eastAsia="Times New Roman" w:hAnsi="Arial" w:cs="Arial"/>
                <w:b/>
                <w:bCs/>
              </w:rPr>
              <w:t xml:space="preserve">PROGRAM </w:t>
            </w:r>
            <w:r>
              <w:rPr>
                <w:rFonts w:ascii="Arial" w:eastAsia="Times New Roman" w:hAnsi="Arial" w:cs="Arial"/>
                <w:b/>
                <w:bCs/>
              </w:rPr>
              <w:t>ÖĞRETİM</w:t>
            </w:r>
            <w:r w:rsidRPr="00A01DE5">
              <w:rPr>
                <w:rFonts w:ascii="Arial" w:eastAsia="Times New Roman" w:hAnsi="Arial" w:cs="Arial"/>
                <w:b/>
                <w:bCs/>
              </w:rPr>
              <w:t xml:space="preserve"> AMAÇLARI (PÖA)</w:t>
            </w:r>
          </w:p>
        </w:tc>
      </w:tr>
      <w:tr w:rsidR="00921800" w:rsidRPr="00A01DE5" w14:paraId="58CED318" w14:textId="77777777" w:rsidTr="00D92CCC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6A768" w14:textId="77777777" w:rsidR="00921800" w:rsidRPr="00A01DE5" w:rsidRDefault="00921800" w:rsidP="00D92CC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2FAD" w14:textId="77777777" w:rsidR="00921800" w:rsidRPr="00A01DE5" w:rsidRDefault="00921800" w:rsidP="00D92CCC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21800" w:rsidRPr="00A01DE5" w14:paraId="361D6A32" w14:textId="77777777" w:rsidTr="00D92CCC">
        <w:trPr>
          <w:trHeight w:val="5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8511FE" w14:textId="77777777" w:rsidR="00921800" w:rsidRPr="00A01DE5" w:rsidRDefault="00921800" w:rsidP="00D92CCC">
            <w:pPr>
              <w:rPr>
                <w:rFonts w:ascii="Arial" w:eastAsia="Times New Roman" w:hAnsi="Arial" w:cs="Arial"/>
              </w:rPr>
            </w:pPr>
            <w:r w:rsidRPr="00A01DE5">
              <w:rPr>
                <w:rFonts w:ascii="Arial" w:eastAsia="Times New Roman" w:hAnsi="Arial" w:cs="Arial"/>
              </w:rPr>
              <w:t>PÖA-1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01AF" w14:textId="77777777" w:rsidR="00921800" w:rsidRPr="00A01DE5" w:rsidRDefault="00921800" w:rsidP="00D92CC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01DE5">
              <w:rPr>
                <w:rFonts w:ascii="Arial" w:eastAsia="Times New Roman" w:hAnsi="Arial" w:cs="Arial"/>
                <w:b/>
                <w:bCs/>
              </w:rPr>
              <w:t xml:space="preserve">Mütercim-Tercümanlık mesleğini tanır ve meslekteki gelişmeleri sürekli takip eder.  </w:t>
            </w:r>
          </w:p>
        </w:tc>
      </w:tr>
      <w:tr w:rsidR="00921800" w:rsidRPr="00A01DE5" w14:paraId="72333CD7" w14:textId="77777777" w:rsidTr="00D92CCC">
        <w:trPr>
          <w:trHeight w:val="84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FCEEA" w14:textId="77777777" w:rsidR="00921800" w:rsidRPr="00A01DE5" w:rsidRDefault="00921800" w:rsidP="00D92CC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BD2D" w14:textId="77777777" w:rsidR="00921800" w:rsidRPr="00A01DE5" w:rsidRDefault="00921800" w:rsidP="00D92CCC">
            <w:pPr>
              <w:rPr>
                <w:rFonts w:ascii="Arial" w:eastAsia="Times New Roman" w:hAnsi="Arial" w:cs="Arial"/>
              </w:rPr>
            </w:pPr>
            <w:r w:rsidRPr="00A01DE5">
              <w:rPr>
                <w:rFonts w:ascii="Arial" w:eastAsia="Times New Roman" w:hAnsi="Arial" w:cs="Arial"/>
                <w:b/>
                <w:bCs/>
              </w:rPr>
              <w:t>1.1.</w:t>
            </w:r>
            <w:r w:rsidRPr="00A01DE5">
              <w:rPr>
                <w:rFonts w:ascii="Arial" w:eastAsia="Times New Roman" w:hAnsi="Arial" w:cs="Arial"/>
              </w:rPr>
              <w:t xml:space="preserve"> Mütercim-Tercümanlık mesleğinin geçmişten-günümüze geçirdiği süreci bilir.</w:t>
            </w:r>
          </w:p>
        </w:tc>
      </w:tr>
      <w:tr w:rsidR="00921800" w:rsidRPr="00A01DE5" w14:paraId="5760D5C7" w14:textId="77777777" w:rsidTr="00D92CCC">
        <w:trPr>
          <w:trHeight w:val="84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1E79D" w14:textId="77777777" w:rsidR="00921800" w:rsidRPr="00A01DE5" w:rsidRDefault="00921800" w:rsidP="00D92CC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2DE6" w14:textId="77777777" w:rsidR="00921800" w:rsidRPr="00A01DE5" w:rsidRDefault="00921800" w:rsidP="00D92CCC">
            <w:pPr>
              <w:rPr>
                <w:rFonts w:ascii="Arial" w:eastAsia="Times New Roman" w:hAnsi="Arial" w:cs="Arial"/>
              </w:rPr>
            </w:pPr>
            <w:r w:rsidRPr="00A01DE5">
              <w:rPr>
                <w:rFonts w:ascii="Arial" w:eastAsia="Times New Roman" w:hAnsi="Arial" w:cs="Arial"/>
                <w:b/>
                <w:bCs/>
              </w:rPr>
              <w:t xml:space="preserve">1.2. </w:t>
            </w:r>
            <w:r w:rsidRPr="00A01DE5">
              <w:rPr>
                <w:rFonts w:ascii="Arial" w:eastAsia="Times New Roman" w:hAnsi="Arial" w:cs="Arial"/>
              </w:rPr>
              <w:t>Meslek etiği, yasal çerçevesi ve deontolojisi hakkında sürekli bilgilerini günceller.</w:t>
            </w:r>
          </w:p>
        </w:tc>
      </w:tr>
      <w:tr w:rsidR="00921800" w:rsidRPr="00A01DE5" w14:paraId="0F94B0C2" w14:textId="77777777" w:rsidTr="00D92CCC">
        <w:trPr>
          <w:trHeight w:val="48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F60BA2" w14:textId="77777777" w:rsidR="00921800" w:rsidRPr="00A01DE5" w:rsidRDefault="00921800" w:rsidP="00D92CCC">
            <w:pPr>
              <w:jc w:val="center"/>
              <w:rPr>
                <w:rFonts w:ascii="Arial" w:eastAsia="Times New Roman" w:hAnsi="Arial" w:cs="Arial"/>
              </w:rPr>
            </w:pPr>
            <w:r w:rsidRPr="00A01DE5">
              <w:rPr>
                <w:rFonts w:ascii="Arial" w:eastAsia="Times New Roman" w:hAnsi="Arial" w:cs="Arial"/>
              </w:rPr>
              <w:t>PÖA-2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259C" w14:textId="77777777" w:rsidR="00921800" w:rsidRPr="00A01DE5" w:rsidRDefault="00921800" w:rsidP="00D92CC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01DE5">
              <w:rPr>
                <w:rFonts w:ascii="Arial" w:eastAsia="Times New Roman" w:hAnsi="Arial" w:cs="Arial"/>
                <w:b/>
                <w:bCs/>
              </w:rPr>
              <w:t>Mütercim-Tercümanlık mesleğinin yeterliliklerine sahip olur.</w:t>
            </w:r>
          </w:p>
        </w:tc>
      </w:tr>
      <w:tr w:rsidR="00921800" w:rsidRPr="00A01DE5" w14:paraId="31E9DB5B" w14:textId="77777777" w:rsidTr="00D92CCC">
        <w:trPr>
          <w:trHeight w:val="9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DC935" w14:textId="77777777" w:rsidR="00921800" w:rsidRPr="00A01DE5" w:rsidRDefault="00921800" w:rsidP="00D92CC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E214" w14:textId="77777777" w:rsidR="00921800" w:rsidRPr="00A01DE5" w:rsidRDefault="00921800" w:rsidP="00D92CCC">
            <w:pPr>
              <w:rPr>
                <w:rFonts w:ascii="Arial" w:eastAsia="Times New Roman" w:hAnsi="Arial" w:cs="Arial"/>
              </w:rPr>
            </w:pPr>
            <w:r w:rsidRPr="00A01DE5">
              <w:rPr>
                <w:rFonts w:ascii="Arial" w:eastAsia="Times New Roman" w:hAnsi="Arial" w:cs="Arial"/>
                <w:b/>
                <w:bCs/>
              </w:rPr>
              <w:t>2.1.</w:t>
            </w:r>
            <w:r w:rsidRPr="00A01DE5">
              <w:rPr>
                <w:rFonts w:ascii="Arial" w:eastAsia="Times New Roman" w:hAnsi="Arial" w:cs="Arial"/>
              </w:rPr>
              <w:t xml:space="preserve"> Anadilini bütün üslup düzeyleriyle yetkin bir biçimde kullanır</w:t>
            </w:r>
          </w:p>
        </w:tc>
      </w:tr>
      <w:tr w:rsidR="00921800" w:rsidRPr="00A01DE5" w14:paraId="2526FF0A" w14:textId="77777777" w:rsidTr="00D92CCC">
        <w:trPr>
          <w:trHeight w:val="9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0ED7A" w14:textId="77777777" w:rsidR="00921800" w:rsidRPr="00A01DE5" w:rsidRDefault="00921800" w:rsidP="00D92CC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483D" w14:textId="77777777" w:rsidR="00921800" w:rsidRPr="00A01DE5" w:rsidRDefault="00921800" w:rsidP="00D92CCC">
            <w:pPr>
              <w:rPr>
                <w:rFonts w:ascii="Arial" w:eastAsia="Times New Roman" w:hAnsi="Arial" w:cs="Arial"/>
              </w:rPr>
            </w:pPr>
            <w:r w:rsidRPr="00A01DE5">
              <w:rPr>
                <w:rFonts w:ascii="Arial" w:eastAsia="Times New Roman" w:hAnsi="Arial" w:cs="Arial"/>
                <w:b/>
                <w:bCs/>
              </w:rPr>
              <w:t xml:space="preserve">2.2. </w:t>
            </w:r>
            <w:r w:rsidRPr="00A01DE5">
              <w:rPr>
                <w:rFonts w:ascii="Arial" w:eastAsia="Times New Roman" w:hAnsi="Arial" w:cs="Arial"/>
              </w:rPr>
              <w:t>En az iki yabancı dili çeviri yapabilecek düzeyde bilir ve bu çalışma dillerinin ait olduğu kültürleri iyi derecede tanır ve izler.</w:t>
            </w:r>
          </w:p>
        </w:tc>
      </w:tr>
      <w:tr w:rsidR="00921800" w:rsidRPr="00A01DE5" w14:paraId="449E1029" w14:textId="77777777" w:rsidTr="00D92CCC">
        <w:trPr>
          <w:trHeight w:val="9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2E2EB" w14:textId="77777777" w:rsidR="00921800" w:rsidRPr="00A01DE5" w:rsidRDefault="00921800" w:rsidP="00D92CC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4BBB" w14:textId="77777777" w:rsidR="00921800" w:rsidRPr="00A01DE5" w:rsidRDefault="00921800" w:rsidP="00D92CCC">
            <w:pPr>
              <w:rPr>
                <w:rFonts w:ascii="Arial" w:eastAsia="Times New Roman" w:hAnsi="Arial" w:cs="Arial"/>
              </w:rPr>
            </w:pPr>
            <w:r w:rsidRPr="00A01DE5">
              <w:rPr>
                <w:rFonts w:ascii="Arial" w:eastAsia="Times New Roman" w:hAnsi="Arial" w:cs="Arial"/>
                <w:b/>
                <w:bCs/>
              </w:rPr>
              <w:t>2.3.</w:t>
            </w:r>
            <w:r w:rsidRPr="00A01DE5">
              <w:rPr>
                <w:rFonts w:ascii="Arial" w:eastAsia="Times New Roman" w:hAnsi="Arial" w:cs="Arial"/>
              </w:rPr>
              <w:t xml:space="preserve"> Üçüncü bir yabancı dili temel düzeyde bilir ve geliştirme bilincine sahip olur. </w:t>
            </w:r>
          </w:p>
        </w:tc>
      </w:tr>
      <w:tr w:rsidR="00921800" w:rsidRPr="00A01DE5" w14:paraId="575F6E14" w14:textId="77777777" w:rsidTr="00D92CCC">
        <w:trPr>
          <w:trHeight w:val="76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DEDCD1" w14:textId="77777777" w:rsidR="00921800" w:rsidRPr="00A01DE5" w:rsidRDefault="00921800" w:rsidP="00D92CCC">
            <w:pPr>
              <w:jc w:val="center"/>
              <w:rPr>
                <w:rFonts w:ascii="Arial" w:eastAsia="Times New Roman" w:hAnsi="Arial" w:cs="Arial"/>
              </w:rPr>
            </w:pPr>
            <w:r w:rsidRPr="00A01DE5">
              <w:rPr>
                <w:rFonts w:ascii="Arial" w:eastAsia="Times New Roman" w:hAnsi="Arial" w:cs="Arial"/>
              </w:rPr>
              <w:t>PÖA-3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3BA8" w14:textId="77777777" w:rsidR="00921800" w:rsidRPr="00A01DE5" w:rsidRDefault="00921800" w:rsidP="00D92CC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01DE5">
              <w:rPr>
                <w:rFonts w:ascii="Arial" w:eastAsia="Times New Roman" w:hAnsi="Arial" w:cs="Arial"/>
                <w:b/>
                <w:bCs/>
              </w:rPr>
              <w:t>Ulusal ve uluslararası çeviri piyasasında çalışır.</w:t>
            </w:r>
          </w:p>
        </w:tc>
      </w:tr>
      <w:tr w:rsidR="00921800" w:rsidRPr="00A01DE5" w14:paraId="62ED2BDE" w14:textId="77777777" w:rsidTr="00D92CCC">
        <w:trPr>
          <w:trHeight w:val="8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ECB23" w14:textId="77777777" w:rsidR="00921800" w:rsidRPr="00A01DE5" w:rsidRDefault="00921800" w:rsidP="00D92CC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B755" w14:textId="77777777" w:rsidR="00921800" w:rsidRPr="00A01DE5" w:rsidRDefault="00921800" w:rsidP="00D92CCC">
            <w:pPr>
              <w:rPr>
                <w:rFonts w:ascii="Arial" w:eastAsia="Times New Roman" w:hAnsi="Arial" w:cs="Arial"/>
              </w:rPr>
            </w:pPr>
            <w:r w:rsidRPr="00A01DE5">
              <w:rPr>
                <w:rFonts w:ascii="Arial" w:eastAsia="Times New Roman" w:hAnsi="Arial" w:cs="Arial"/>
              </w:rPr>
              <w:t>3.1. Kaynak dildeki her türde ve her düzeyde yazılmış bir metnin erek dile çevirisini yapar. (8. çıktı)</w:t>
            </w:r>
          </w:p>
        </w:tc>
      </w:tr>
      <w:tr w:rsidR="00921800" w:rsidRPr="00A01DE5" w14:paraId="72C8A764" w14:textId="77777777" w:rsidTr="00D92CCC">
        <w:trPr>
          <w:trHeight w:val="8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8DB62" w14:textId="77777777" w:rsidR="00921800" w:rsidRPr="00A01DE5" w:rsidRDefault="00921800" w:rsidP="00D92CC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227B" w14:textId="77777777" w:rsidR="00921800" w:rsidRPr="00A01DE5" w:rsidRDefault="00921800" w:rsidP="00D92CCC">
            <w:pPr>
              <w:rPr>
                <w:rFonts w:ascii="Arial" w:eastAsia="Times New Roman" w:hAnsi="Arial" w:cs="Arial"/>
              </w:rPr>
            </w:pPr>
            <w:r w:rsidRPr="00A01DE5">
              <w:rPr>
                <w:rFonts w:ascii="Arial" w:eastAsia="Times New Roman" w:hAnsi="Arial" w:cs="Arial"/>
              </w:rPr>
              <w:t>3.2. Çeviri odaklı terminoloji çalışması yapabilmek için gerekli tüm donanıma sahip olur.</w:t>
            </w:r>
          </w:p>
        </w:tc>
      </w:tr>
      <w:tr w:rsidR="00921800" w:rsidRPr="00A01DE5" w14:paraId="65E65544" w14:textId="77777777" w:rsidTr="00D92CCC">
        <w:trPr>
          <w:trHeight w:val="8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A97F3" w14:textId="77777777" w:rsidR="00921800" w:rsidRPr="00A01DE5" w:rsidRDefault="00921800" w:rsidP="00D92CC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F90D" w14:textId="77777777" w:rsidR="00921800" w:rsidRPr="00A01DE5" w:rsidRDefault="00921800" w:rsidP="00D92CCC">
            <w:pPr>
              <w:rPr>
                <w:rFonts w:ascii="Arial" w:eastAsia="Times New Roman" w:hAnsi="Arial" w:cs="Arial"/>
              </w:rPr>
            </w:pPr>
            <w:r w:rsidRPr="00A01DE5">
              <w:rPr>
                <w:rFonts w:ascii="Arial" w:eastAsia="Times New Roman" w:hAnsi="Arial" w:cs="Arial"/>
              </w:rPr>
              <w:t xml:space="preserve">3.3. Bireysel ya da belli bir proje ekibi bünyesinde yetkin bir biçimde çalışır.  </w:t>
            </w:r>
          </w:p>
        </w:tc>
      </w:tr>
      <w:tr w:rsidR="00921800" w:rsidRPr="00A01DE5" w14:paraId="40883C86" w14:textId="77777777" w:rsidTr="00D92CCC">
        <w:trPr>
          <w:trHeight w:val="8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2011F" w14:textId="77777777" w:rsidR="00921800" w:rsidRPr="00A01DE5" w:rsidRDefault="00921800" w:rsidP="00D92CC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DFEC" w14:textId="77777777" w:rsidR="00921800" w:rsidRPr="00A01DE5" w:rsidRDefault="00921800" w:rsidP="00D92CCC">
            <w:pPr>
              <w:rPr>
                <w:rFonts w:ascii="Arial" w:eastAsia="Times New Roman" w:hAnsi="Arial" w:cs="Arial"/>
              </w:rPr>
            </w:pPr>
            <w:r w:rsidRPr="00A01DE5">
              <w:rPr>
                <w:rFonts w:ascii="Arial" w:eastAsia="Times New Roman" w:hAnsi="Arial" w:cs="Arial"/>
              </w:rPr>
              <w:t>3.4. Sözlü ve yazılı çeviri türlerini ve piyasadaki uygulama şekillerini bilir ve uygular.</w:t>
            </w:r>
          </w:p>
        </w:tc>
      </w:tr>
      <w:tr w:rsidR="00921800" w:rsidRPr="00A01DE5" w14:paraId="07825DBF" w14:textId="77777777" w:rsidTr="00D92CCC">
        <w:trPr>
          <w:trHeight w:val="55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86A7B6" w14:textId="77777777" w:rsidR="00921800" w:rsidRPr="00A01DE5" w:rsidRDefault="00921800" w:rsidP="00D92CCC">
            <w:pPr>
              <w:jc w:val="center"/>
              <w:rPr>
                <w:rFonts w:ascii="Arial" w:eastAsia="Times New Roman" w:hAnsi="Arial" w:cs="Arial"/>
              </w:rPr>
            </w:pPr>
            <w:r w:rsidRPr="00A01DE5">
              <w:rPr>
                <w:rFonts w:ascii="Arial" w:eastAsia="Times New Roman" w:hAnsi="Arial" w:cs="Arial"/>
              </w:rPr>
              <w:t>PÖA--4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D273" w14:textId="77777777" w:rsidR="00921800" w:rsidRPr="00A01DE5" w:rsidRDefault="00921800" w:rsidP="00D92CC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01DE5">
              <w:rPr>
                <w:rFonts w:ascii="Arial" w:eastAsia="Times New Roman" w:hAnsi="Arial" w:cs="Arial"/>
                <w:b/>
                <w:bCs/>
              </w:rPr>
              <w:t>Çeviri mesleğinin güncel sorun ve çözümlerini  takip eder.</w:t>
            </w:r>
          </w:p>
        </w:tc>
      </w:tr>
      <w:tr w:rsidR="00921800" w:rsidRPr="00A01DE5" w14:paraId="3B32B49E" w14:textId="77777777" w:rsidTr="00D92CCC">
        <w:trPr>
          <w:trHeight w:val="5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3254E" w14:textId="77777777" w:rsidR="00921800" w:rsidRPr="00A01DE5" w:rsidRDefault="00921800" w:rsidP="00D92CC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EEAA" w14:textId="77777777" w:rsidR="00921800" w:rsidRPr="00A01DE5" w:rsidRDefault="00921800" w:rsidP="00D92CCC">
            <w:pPr>
              <w:rPr>
                <w:rFonts w:ascii="Arial" w:eastAsia="Times New Roman" w:hAnsi="Arial" w:cs="Arial"/>
              </w:rPr>
            </w:pPr>
            <w:r w:rsidRPr="00A01DE5">
              <w:rPr>
                <w:rFonts w:ascii="Arial" w:eastAsia="Times New Roman" w:hAnsi="Arial" w:cs="Arial"/>
              </w:rPr>
              <w:t xml:space="preserve">4.1. Çevirinin </w:t>
            </w:r>
            <w:proofErr w:type="spellStart"/>
            <w:r w:rsidRPr="00A01DE5">
              <w:rPr>
                <w:rFonts w:ascii="Arial" w:eastAsia="Times New Roman" w:hAnsi="Arial" w:cs="Arial"/>
              </w:rPr>
              <w:t>disiplinlerarası</w:t>
            </w:r>
            <w:proofErr w:type="spellEnd"/>
            <w:r w:rsidRPr="00A01DE5">
              <w:rPr>
                <w:rFonts w:ascii="Arial" w:eastAsia="Times New Roman" w:hAnsi="Arial" w:cs="Arial"/>
              </w:rPr>
              <w:t xml:space="preserve"> ve kültürlerarası doğasının bilincinde olur.</w:t>
            </w:r>
          </w:p>
        </w:tc>
      </w:tr>
      <w:tr w:rsidR="00921800" w:rsidRPr="00A01DE5" w14:paraId="654DFAD0" w14:textId="77777777" w:rsidTr="00D92CCC">
        <w:trPr>
          <w:trHeight w:val="5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7E878" w14:textId="77777777" w:rsidR="00921800" w:rsidRPr="00A01DE5" w:rsidRDefault="00921800" w:rsidP="00D92CC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F99F" w14:textId="77777777" w:rsidR="00921800" w:rsidRPr="00A01DE5" w:rsidRDefault="00921800" w:rsidP="00D92CCC">
            <w:pPr>
              <w:rPr>
                <w:rFonts w:ascii="Arial" w:eastAsia="Times New Roman" w:hAnsi="Arial" w:cs="Arial"/>
              </w:rPr>
            </w:pPr>
            <w:r w:rsidRPr="00A01DE5">
              <w:rPr>
                <w:rFonts w:ascii="Arial" w:eastAsia="Times New Roman" w:hAnsi="Arial" w:cs="Arial"/>
              </w:rPr>
              <w:t xml:space="preserve">4.3.  Çeviri dünyasındaki  yenilikleri izler. </w:t>
            </w:r>
          </w:p>
        </w:tc>
      </w:tr>
    </w:tbl>
    <w:p w14:paraId="7B9BE449" w14:textId="3B0A92B9" w:rsidR="004D46CD" w:rsidRDefault="004D46CD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</w:p>
    <w:sectPr w:rsidR="004D46CD" w:rsidSect="00B3689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92"/>
    <w:rsid w:val="00063D56"/>
    <w:rsid w:val="0012243B"/>
    <w:rsid w:val="004D46CD"/>
    <w:rsid w:val="00921800"/>
    <w:rsid w:val="009B0E55"/>
    <w:rsid w:val="00B3689A"/>
    <w:rsid w:val="00E27561"/>
    <w:rsid w:val="00F02D92"/>
    <w:rsid w:val="00F2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65684"/>
  <w15:docId w15:val="{CA452D2D-E9E4-4B7F-B03A-17027F1B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D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02D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laleozcan</dc:creator>
  <cp:lastModifiedBy>Windows User</cp:lastModifiedBy>
  <cp:revision>10</cp:revision>
  <dcterms:created xsi:type="dcterms:W3CDTF">2019-11-27T07:15:00Z</dcterms:created>
  <dcterms:modified xsi:type="dcterms:W3CDTF">2020-05-12T09:20:00Z</dcterms:modified>
</cp:coreProperties>
</file>